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7E" w:rsidRDefault="0089747E" w:rsidP="0089747E">
      <w:pPr>
        <w:pStyle w:val="a3"/>
      </w:pPr>
      <w:r>
        <w:t>Согласно пункта 3 статьи 65 Федерального закона от 29.12.2012 № 273-ФЗ «Об образовании в Российской Федерации» с родителей (законных представителей) за присмотр и уход за детьми-инвалидами, посещающими учреждение, родительская плата не взимается.</w:t>
      </w:r>
    </w:p>
    <w:p w:rsidR="0089747E" w:rsidRDefault="0089747E" w:rsidP="0089747E">
      <w:pPr>
        <w:pStyle w:val="a3"/>
      </w:pPr>
      <w:r>
        <w:t>В соответствии с постановлением Администрации города Норильска от 03.02.2012 № 35 «Об установлении размера родительской платы за присмотр и уход за детьми в муниципальных дошкольных образовательных учреждениях муниципального образования город Норильск» размер родительской платы за присмотр и уход за детьми в учреждении снижается на 50 % для семей, имеющих трех и более несовершеннолетних детей, включая детей, находящихся под опекой, а также падчериц и пасынков (если они не были учтены при определении размера родительской платы за присмотр и уход за детьми в МБДОУ в семье другого родителя).</w:t>
      </w:r>
    </w:p>
    <w:p w:rsidR="0089747E" w:rsidRDefault="0089747E" w:rsidP="0089747E">
      <w:pPr>
        <w:pStyle w:val="a3"/>
      </w:pPr>
      <w:r>
        <w:t>В соответствии с Законом Красноярского края от 26.06.2014 № 6-2519 «Об образовании в Красноярском крае» в целях материальной поддержки воспитания и обучения детей, посещающих учреждение, родителям (законным представителям) предоставляется компенсация на первого ребенка в размере 20 процентов среднего размера родительской платы, на второго ребенка – в размере 50 процентов размера такой платы, на третьего ребенка и последующих детей – в размере 70 процентов размера такой платы. Право на получение компенсации родительской платы имеет один из родителей (законных представителей), внесший родительскую плату за присмотр и уход за детьми в учреждении, в соответствии с установленными Правительством Красноярского края критериями нуждаемости.</w:t>
      </w:r>
    </w:p>
    <w:p w:rsidR="0089747E" w:rsidRDefault="0089747E" w:rsidP="0089747E">
      <w:pPr>
        <w:pStyle w:val="a3"/>
      </w:pPr>
      <w:r>
        <w:t>В соответствии с постановлением Правительства Красноярского края от 14.03.2017 №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критерии нуждаемости установлены на уровне среднедушевого дохода семьи, не превышающего 1,5 величины прожиточного минимума, установленного на душу населения по группам территорий Красноярского края.</w:t>
      </w:r>
    </w:p>
    <w:p w:rsidR="00EB4868" w:rsidRDefault="00EB4868">
      <w:bookmarkStart w:id="0" w:name="_GoBack"/>
      <w:bookmarkEnd w:id="0"/>
    </w:p>
    <w:sectPr w:rsidR="00EB4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CE"/>
    <w:rsid w:val="0089747E"/>
    <w:rsid w:val="00D322CE"/>
    <w:rsid w:val="00EB4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7A197-84D7-47EF-8932-F2B416BB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74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5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ДС78</dc:creator>
  <cp:keywords/>
  <dc:description/>
  <cp:lastModifiedBy>ДС78</cp:lastModifiedBy>
  <cp:revision>3</cp:revision>
  <dcterms:created xsi:type="dcterms:W3CDTF">2024-11-08T03:08:00Z</dcterms:created>
  <dcterms:modified xsi:type="dcterms:W3CDTF">2024-11-08T03:08:00Z</dcterms:modified>
</cp:coreProperties>
</file>